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62292" w14:textId="42311E50" w:rsidR="003C0A0B" w:rsidRDefault="003C0A0B" w:rsidP="003C0A0B">
      <w:pPr>
        <w:shd w:val="clear" w:color="auto" w:fill="FFFFFF"/>
        <w:spacing w:before="240" w:after="144" w:line="240" w:lineRule="auto"/>
        <w:outlineLvl w:val="2"/>
        <w:rPr>
          <w:rFonts w:ascii="Open Sans" w:eastAsia="Times New Roman" w:hAnsi="Open Sans" w:cs="Open Sans"/>
          <w:b/>
          <w:bCs/>
          <w:color w:val="2F5496" w:themeColor="accent1" w:themeShade="BF"/>
          <w:kern w:val="0"/>
          <w:sz w:val="27"/>
          <w:szCs w:val="27"/>
          <w:u w:val="single"/>
          <w14:ligatures w14:val="none"/>
        </w:rPr>
      </w:pPr>
      <w:r w:rsidRPr="003C0A0B">
        <w:rPr>
          <w:rFonts w:ascii="Open Sans" w:eastAsia="Times New Roman" w:hAnsi="Open Sans" w:cs="Open Sans"/>
          <w:b/>
          <w:bCs/>
          <w:color w:val="2F5496" w:themeColor="accent1" w:themeShade="BF"/>
          <w:kern w:val="0"/>
          <w:sz w:val="27"/>
          <w:szCs w:val="27"/>
          <w:u w:val="single"/>
          <w14:ligatures w14:val="none"/>
        </w:rPr>
        <w:t>Colin Hackett Scholarship</w:t>
      </w:r>
    </w:p>
    <w:p w14:paraId="7164C032" w14:textId="77777777" w:rsidR="003C0A0B" w:rsidRPr="003C0A0B" w:rsidRDefault="003C0A0B" w:rsidP="003C0A0B">
      <w:pPr>
        <w:shd w:val="clear" w:color="auto" w:fill="FFFFFF"/>
        <w:spacing w:before="240" w:after="144" w:line="240" w:lineRule="auto"/>
        <w:outlineLvl w:val="2"/>
        <w:rPr>
          <w:rFonts w:ascii="Open Sans" w:eastAsia="Times New Roman" w:hAnsi="Open Sans" w:cs="Open Sans"/>
          <w:b/>
          <w:bCs/>
          <w:color w:val="2F5496" w:themeColor="accent1" w:themeShade="BF"/>
          <w:kern w:val="0"/>
          <w:sz w:val="27"/>
          <w:szCs w:val="27"/>
          <w:u w:val="single"/>
          <w14:ligatures w14:val="none"/>
        </w:rPr>
      </w:pPr>
    </w:p>
    <w:p w14:paraId="0189201F" w14:textId="4A89F8A3" w:rsidR="003C0A0B" w:rsidRDefault="003C0A0B" w:rsidP="003C0A0B">
      <w:pPr>
        <w:shd w:val="clear" w:color="auto" w:fill="FFFFFF"/>
        <w:spacing w:after="0" w:line="240" w:lineRule="auto"/>
        <w:rPr>
          <w:rFonts w:ascii="Open Sans" w:eastAsia="Times New Roman" w:hAnsi="Open Sans" w:cs="Open Sans"/>
          <w:color w:val="666666"/>
          <w:kern w:val="0"/>
          <w:sz w:val="24"/>
          <w:szCs w:val="24"/>
          <w14:ligatures w14:val="none"/>
        </w:rPr>
      </w:pPr>
      <w:r w:rsidRPr="003C0A0B">
        <w:rPr>
          <w:rFonts w:ascii="Open Sans" w:eastAsia="Times New Roman" w:hAnsi="Open Sans" w:cs="Open Sans"/>
          <w:color w:val="666666"/>
          <w:kern w:val="0"/>
          <w:sz w:val="24"/>
          <w:szCs w:val="24"/>
          <w14:ligatures w14:val="none"/>
        </w:rPr>
        <w:t>In November 2016, the North Region lost Colin Hackett, an inspirational mentor and official, after a two-year battle with colon cancer. Colin became an inspiration to many after his diagnosis, as he would officiate games days after undergoing chemotherapy treatment and continued to mentor younger officials. He also refereed for the World’s Longest Hockey Game while wearing his chemotherapy pack and undergoing treatment during the game. Off the ice</w:t>
      </w:r>
      <w:r>
        <w:rPr>
          <w:rFonts w:ascii="Open Sans" w:eastAsia="Times New Roman" w:hAnsi="Open Sans" w:cs="Open Sans"/>
          <w:color w:val="666666"/>
          <w:kern w:val="0"/>
          <w:sz w:val="24"/>
          <w:szCs w:val="24"/>
          <w14:ligatures w14:val="none"/>
        </w:rPr>
        <w:t>,</w:t>
      </w:r>
      <w:r w:rsidRPr="003C0A0B">
        <w:rPr>
          <w:rFonts w:ascii="Open Sans" w:eastAsia="Times New Roman" w:hAnsi="Open Sans" w:cs="Open Sans"/>
          <w:color w:val="666666"/>
          <w:kern w:val="0"/>
          <w:sz w:val="24"/>
          <w:szCs w:val="24"/>
          <w14:ligatures w14:val="none"/>
        </w:rPr>
        <w:t xml:space="preserve"> Colin gave a motivational speech to more than 2000 people at the Enbridge Ride to Conquer Cancer and then rode for 200 km with the group. During his courageous two-year battle with colon cancer, Colin continued to be a mentor to many officials and volunteered his time as Vice Chair.</w:t>
      </w:r>
      <w:r>
        <w:rPr>
          <w:rFonts w:ascii="Open Sans" w:eastAsia="Times New Roman" w:hAnsi="Open Sans" w:cs="Open Sans"/>
          <w:color w:val="666666"/>
          <w:kern w:val="0"/>
          <w:sz w:val="24"/>
          <w:szCs w:val="24"/>
          <w14:ligatures w14:val="none"/>
        </w:rPr>
        <w:t xml:space="preserve"> </w:t>
      </w:r>
    </w:p>
    <w:p w14:paraId="149ADFCD" w14:textId="14887120" w:rsidR="003C0A0B" w:rsidRDefault="003C0A0B" w:rsidP="003C0A0B">
      <w:pPr>
        <w:shd w:val="clear" w:color="auto" w:fill="FFFFFF"/>
        <w:spacing w:after="0" w:line="240" w:lineRule="auto"/>
        <w:rPr>
          <w:rFonts w:ascii="Open Sans" w:eastAsia="Times New Roman" w:hAnsi="Open Sans" w:cs="Open Sans"/>
          <w:color w:val="666666"/>
          <w:kern w:val="0"/>
          <w:sz w:val="24"/>
          <w:szCs w:val="24"/>
          <w14:ligatures w14:val="none"/>
        </w:rPr>
      </w:pPr>
    </w:p>
    <w:p w14:paraId="7A121340" w14:textId="77777777" w:rsidR="00DA55DC" w:rsidRDefault="003C0A0B" w:rsidP="003C0A0B">
      <w:pPr>
        <w:shd w:val="clear" w:color="auto" w:fill="FFFFFF"/>
        <w:spacing w:after="0" w:line="240" w:lineRule="auto"/>
        <w:rPr>
          <w:rFonts w:ascii="Open Sans" w:eastAsia="Times New Roman" w:hAnsi="Open Sans" w:cs="Open Sans"/>
          <w:color w:val="666666"/>
          <w:kern w:val="0"/>
          <w:sz w:val="24"/>
          <w:szCs w:val="24"/>
          <w14:ligatures w14:val="none"/>
        </w:rPr>
      </w:pPr>
      <w:r>
        <w:rPr>
          <w:rFonts w:ascii="Open Sans" w:eastAsia="Times New Roman" w:hAnsi="Open Sans" w:cs="Open Sans"/>
          <w:color w:val="666666"/>
          <w:kern w:val="0"/>
          <w:sz w:val="24"/>
          <w:szCs w:val="24"/>
          <w14:ligatures w14:val="none"/>
        </w:rPr>
        <w:t xml:space="preserve">Applications for this year’s Colin Hackett Memorial Scholarship are now open. Please go to </w:t>
      </w:r>
      <w:hyperlink r:id="rId5" w:tgtFrame="_blank" w:history="1">
        <w:r w:rsidR="00BA11DC" w:rsidRPr="00BA11DC">
          <w:rPr>
            <w:rFonts w:ascii="Aptos" w:hAnsi="Aptos"/>
            <w:color w:val="1155CC"/>
            <w:u w:val="single"/>
            <w:shd w:val="clear" w:color="auto" w:fill="FFFFFF"/>
          </w:rPr>
          <w:t>https://officials.hockeyalberta.ca/officials-regions/north-region-edmonton-area/colin-hackett-award-application/</w:t>
        </w:r>
      </w:hyperlink>
      <w:r w:rsidR="00BA11DC">
        <w:t xml:space="preserve"> </w:t>
      </w:r>
      <w:r>
        <w:rPr>
          <w:rFonts w:ascii="Open Sans" w:eastAsia="Times New Roman" w:hAnsi="Open Sans" w:cs="Open Sans"/>
          <w:color w:val="666666"/>
          <w:kern w:val="0"/>
          <w:sz w:val="24"/>
          <w:szCs w:val="24"/>
          <w14:ligatures w14:val="none"/>
        </w:rPr>
        <w:t xml:space="preserve">and click on the North Region Awards for all the requirements and rules for applying. This is open to all officials who are going to be attending post-Secondary education. </w:t>
      </w:r>
    </w:p>
    <w:p w14:paraId="2A00795F" w14:textId="77777777" w:rsidR="00DA55DC" w:rsidRDefault="00DA55DC" w:rsidP="003C0A0B">
      <w:pPr>
        <w:shd w:val="clear" w:color="auto" w:fill="FFFFFF"/>
        <w:spacing w:after="0" w:line="240" w:lineRule="auto"/>
        <w:rPr>
          <w:rFonts w:ascii="Open Sans" w:eastAsia="Times New Roman" w:hAnsi="Open Sans" w:cs="Open Sans"/>
          <w:color w:val="666666"/>
          <w:kern w:val="0"/>
          <w:sz w:val="24"/>
          <w:szCs w:val="24"/>
          <w14:ligatures w14:val="none"/>
        </w:rPr>
      </w:pPr>
    </w:p>
    <w:p w14:paraId="51688E33" w14:textId="7034E538" w:rsidR="003C0A0B" w:rsidRDefault="009C30B3" w:rsidP="003C0A0B">
      <w:pPr>
        <w:shd w:val="clear" w:color="auto" w:fill="FFFFFF"/>
        <w:spacing w:after="0" w:line="240" w:lineRule="auto"/>
        <w:rPr>
          <w:rFonts w:ascii="Open Sans" w:eastAsia="Times New Roman" w:hAnsi="Open Sans" w:cs="Open Sans"/>
          <w:color w:val="666666"/>
          <w:kern w:val="0"/>
          <w:sz w:val="24"/>
          <w:szCs w:val="24"/>
          <w14:ligatures w14:val="none"/>
        </w:rPr>
      </w:pPr>
      <w:r>
        <w:rPr>
          <w:rFonts w:ascii="Open Sans" w:eastAsia="Times New Roman" w:hAnsi="Open Sans" w:cs="Open Sans"/>
          <w:b/>
          <w:bCs/>
          <w:color w:val="666666"/>
          <w:kern w:val="0"/>
          <w:sz w:val="24"/>
          <w:szCs w:val="24"/>
          <w:u w:val="single"/>
          <w14:ligatures w14:val="none"/>
        </w:rPr>
        <w:t xml:space="preserve">*** </w:t>
      </w:r>
      <w:r w:rsidR="003C0A0B" w:rsidRPr="00DA55DC">
        <w:rPr>
          <w:rFonts w:ascii="Open Sans" w:eastAsia="Times New Roman" w:hAnsi="Open Sans" w:cs="Open Sans"/>
          <w:b/>
          <w:bCs/>
          <w:color w:val="666666"/>
          <w:kern w:val="0"/>
          <w:sz w:val="24"/>
          <w:szCs w:val="24"/>
          <w:u w:val="single"/>
          <w14:ligatures w14:val="none"/>
        </w:rPr>
        <w:t xml:space="preserve">Applications will </w:t>
      </w:r>
      <w:proofErr w:type="gramStart"/>
      <w:r w:rsidR="00DA55DC">
        <w:rPr>
          <w:rFonts w:ascii="Open Sans" w:eastAsia="Times New Roman" w:hAnsi="Open Sans" w:cs="Open Sans"/>
          <w:b/>
          <w:bCs/>
          <w:color w:val="666666"/>
          <w:kern w:val="0"/>
          <w:sz w:val="24"/>
          <w:szCs w:val="24"/>
          <w:u w:val="single"/>
          <w14:ligatures w14:val="none"/>
        </w:rPr>
        <w:t>accepted</w:t>
      </w:r>
      <w:proofErr w:type="gramEnd"/>
      <w:r w:rsidR="003C0A0B" w:rsidRPr="00DA55DC">
        <w:rPr>
          <w:rFonts w:ascii="Open Sans" w:eastAsia="Times New Roman" w:hAnsi="Open Sans" w:cs="Open Sans"/>
          <w:b/>
          <w:bCs/>
          <w:color w:val="666666"/>
          <w:kern w:val="0"/>
          <w:sz w:val="24"/>
          <w:szCs w:val="24"/>
          <w:u w:val="single"/>
          <w14:ligatures w14:val="none"/>
        </w:rPr>
        <w:t xml:space="preserve"> until March 1, 2024</w:t>
      </w:r>
      <w:r>
        <w:rPr>
          <w:rFonts w:ascii="Open Sans" w:eastAsia="Times New Roman" w:hAnsi="Open Sans" w:cs="Open Sans"/>
          <w:b/>
          <w:bCs/>
          <w:color w:val="666666"/>
          <w:kern w:val="0"/>
          <w:sz w:val="24"/>
          <w:szCs w:val="24"/>
          <w:u w:val="single"/>
          <w14:ligatures w14:val="none"/>
        </w:rPr>
        <w:t>***</w:t>
      </w:r>
    </w:p>
    <w:p w14:paraId="59D6B11E" w14:textId="1C55C450" w:rsidR="003C0A0B" w:rsidRDefault="003C0A0B" w:rsidP="003C0A0B">
      <w:pPr>
        <w:shd w:val="clear" w:color="auto" w:fill="FFFFFF"/>
        <w:spacing w:after="0" w:line="240" w:lineRule="auto"/>
        <w:rPr>
          <w:rFonts w:ascii="Open Sans" w:eastAsia="Times New Roman" w:hAnsi="Open Sans" w:cs="Open Sans"/>
          <w:color w:val="666666"/>
          <w:kern w:val="0"/>
          <w:sz w:val="24"/>
          <w:szCs w:val="24"/>
          <w14:ligatures w14:val="none"/>
        </w:rPr>
      </w:pPr>
    </w:p>
    <w:p w14:paraId="2158E092" w14:textId="0C36B281" w:rsidR="003C0A0B" w:rsidRDefault="003C0A0B" w:rsidP="003C0A0B">
      <w:pPr>
        <w:shd w:val="clear" w:color="auto" w:fill="FFFFFF"/>
        <w:spacing w:after="0" w:line="240" w:lineRule="auto"/>
        <w:rPr>
          <w:rFonts w:ascii="Open Sans" w:eastAsia="Times New Roman" w:hAnsi="Open Sans" w:cs="Open Sans"/>
          <w:color w:val="666666"/>
          <w:kern w:val="0"/>
          <w:sz w:val="24"/>
          <w:szCs w:val="24"/>
          <w14:ligatures w14:val="none"/>
        </w:rPr>
      </w:pPr>
    </w:p>
    <w:p w14:paraId="1A2E98B7" w14:textId="77777777" w:rsidR="003C0A0B" w:rsidRPr="003C0A0B" w:rsidRDefault="003C0A0B" w:rsidP="003C0A0B">
      <w:pPr>
        <w:shd w:val="clear" w:color="auto" w:fill="FFFFFF"/>
        <w:spacing w:before="240" w:after="144" w:line="240" w:lineRule="auto"/>
        <w:outlineLvl w:val="0"/>
        <w:rPr>
          <w:rFonts w:ascii="Open Sans" w:eastAsia="Times New Roman" w:hAnsi="Open Sans" w:cs="Open Sans"/>
          <w:b/>
          <w:bCs/>
          <w:color w:val="164E84"/>
          <w:kern w:val="36"/>
          <w:sz w:val="24"/>
          <w:szCs w:val="24"/>
          <w:u w:val="single"/>
          <w14:ligatures w14:val="none"/>
        </w:rPr>
      </w:pPr>
      <w:r w:rsidRPr="003C0A0B">
        <w:rPr>
          <w:rFonts w:ascii="Open Sans" w:eastAsia="Times New Roman" w:hAnsi="Open Sans" w:cs="Open Sans"/>
          <w:b/>
          <w:bCs/>
          <w:color w:val="164E84"/>
          <w:kern w:val="36"/>
          <w:sz w:val="24"/>
          <w:szCs w:val="24"/>
          <w:u w:val="single"/>
          <w14:ligatures w14:val="none"/>
        </w:rPr>
        <w:t>Hockey Alberta Officials Committee Scholarship</w:t>
      </w:r>
    </w:p>
    <w:p w14:paraId="08A5605A" w14:textId="77777777" w:rsidR="003C0A0B" w:rsidRPr="003C0A0B" w:rsidRDefault="003C0A0B" w:rsidP="003C0A0B">
      <w:pPr>
        <w:shd w:val="clear" w:color="auto" w:fill="FFFFFF"/>
        <w:spacing w:after="0" w:line="240" w:lineRule="auto"/>
        <w:outlineLvl w:val="1"/>
        <w:rPr>
          <w:rFonts w:ascii="Open Sans" w:eastAsia="Times New Roman" w:hAnsi="Open Sans" w:cs="Open Sans"/>
          <w:b/>
          <w:bCs/>
          <w:color w:val="2E6EAB"/>
          <w:kern w:val="0"/>
          <w:sz w:val="24"/>
          <w:szCs w:val="24"/>
          <w:u w:val="single"/>
          <w14:ligatures w14:val="none"/>
        </w:rPr>
      </w:pPr>
      <w:r w:rsidRPr="003C0A0B">
        <w:rPr>
          <w:rFonts w:ascii="Open Sans" w:eastAsia="Times New Roman" w:hAnsi="Open Sans" w:cs="Open Sans"/>
          <w:b/>
          <w:bCs/>
          <w:color w:val="2E6EAB"/>
          <w:kern w:val="0"/>
          <w:sz w:val="24"/>
          <w:szCs w:val="24"/>
          <w:u w:val="single"/>
          <w14:ligatures w14:val="none"/>
        </w:rPr>
        <w:t>Value</w:t>
      </w:r>
    </w:p>
    <w:p w14:paraId="4B6E1531" w14:textId="77777777" w:rsidR="003C0A0B" w:rsidRPr="003C0A0B" w:rsidRDefault="003C0A0B" w:rsidP="003C0A0B">
      <w:pPr>
        <w:shd w:val="clear" w:color="auto" w:fill="FFFFFF"/>
        <w:spacing w:after="0" w:line="240" w:lineRule="auto"/>
        <w:outlineLvl w:val="1"/>
        <w:rPr>
          <w:rFonts w:ascii="Open Sans" w:eastAsia="Times New Roman" w:hAnsi="Open Sans" w:cs="Open Sans"/>
          <w:b/>
          <w:bCs/>
          <w:color w:val="2E6EAB"/>
          <w:kern w:val="0"/>
          <w:sz w:val="24"/>
          <w:szCs w:val="24"/>
          <w14:ligatures w14:val="none"/>
        </w:rPr>
      </w:pPr>
    </w:p>
    <w:p w14:paraId="592FD0FD" w14:textId="77777777" w:rsidR="003C0A0B" w:rsidRPr="003C0A0B" w:rsidRDefault="003C0A0B" w:rsidP="003C0A0B">
      <w:pPr>
        <w:shd w:val="clear" w:color="auto" w:fill="FFFFFF"/>
        <w:spacing w:after="0" w:line="240" w:lineRule="auto"/>
        <w:rPr>
          <w:rFonts w:ascii="Open Sans" w:eastAsia="Times New Roman" w:hAnsi="Open Sans" w:cs="Open Sans"/>
          <w:color w:val="666666"/>
          <w:kern w:val="0"/>
          <w:sz w:val="24"/>
          <w:szCs w:val="24"/>
          <w14:ligatures w14:val="none"/>
        </w:rPr>
      </w:pPr>
      <w:r w:rsidRPr="003C0A0B">
        <w:rPr>
          <w:rFonts w:ascii="Open Sans" w:eastAsia="Times New Roman" w:hAnsi="Open Sans" w:cs="Open Sans"/>
          <w:color w:val="666666"/>
          <w:kern w:val="0"/>
          <w:sz w:val="24"/>
          <w:szCs w:val="24"/>
          <w14:ligatures w14:val="none"/>
        </w:rPr>
        <w:t>Annually – Maximum of three (3) awards of up to $1,500.</w:t>
      </w:r>
    </w:p>
    <w:p w14:paraId="1A717219" w14:textId="77777777" w:rsidR="003C0A0B" w:rsidRPr="003C0A0B" w:rsidRDefault="003C0A0B" w:rsidP="003C0A0B">
      <w:pPr>
        <w:shd w:val="clear" w:color="auto" w:fill="FFFFFF"/>
        <w:spacing w:after="0" w:line="240" w:lineRule="auto"/>
        <w:rPr>
          <w:rFonts w:ascii="Open Sans" w:eastAsia="Times New Roman" w:hAnsi="Open Sans" w:cs="Open Sans"/>
          <w:color w:val="666666"/>
          <w:kern w:val="0"/>
          <w:sz w:val="24"/>
          <w:szCs w:val="24"/>
          <w14:ligatures w14:val="none"/>
        </w:rPr>
      </w:pPr>
    </w:p>
    <w:p w14:paraId="0D32EA0C" w14:textId="77777777" w:rsidR="003C0A0B" w:rsidRPr="003C0A0B" w:rsidRDefault="003C0A0B" w:rsidP="003C0A0B">
      <w:pPr>
        <w:shd w:val="clear" w:color="auto" w:fill="FFFFFF"/>
        <w:spacing w:after="0" w:line="240" w:lineRule="auto"/>
        <w:rPr>
          <w:rFonts w:ascii="Open Sans" w:eastAsia="Times New Roman" w:hAnsi="Open Sans" w:cs="Open Sans"/>
          <w:color w:val="666666"/>
          <w:kern w:val="0"/>
          <w:sz w:val="24"/>
          <w:szCs w:val="24"/>
          <w14:ligatures w14:val="none"/>
        </w:rPr>
      </w:pPr>
      <w:r w:rsidRPr="003C0A0B">
        <w:rPr>
          <w:rFonts w:ascii="Open Sans" w:eastAsia="Times New Roman" w:hAnsi="Open Sans" w:cs="Open Sans"/>
          <w:color w:val="666666"/>
          <w:kern w:val="0"/>
          <w:sz w:val="24"/>
          <w:szCs w:val="24"/>
          <w14:ligatures w14:val="none"/>
        </w:rPr>
        <w:t>Scholarships are presented to applicants who meet the following criteria:</w:t>
      </w:r>
    </w:p>
    <w:p w14:paraId="75499457" w14:textId="77777777" w:rsidR="003C0A0B" w:rsidRPr="003C0A0B" w:rsidRDefault="003C0A0B" w:rsidP="003C0A0B">
      <w:pPr>
        <w:shd w:val="clear" w:color="auto" w:fill="FFFFFF"/>
        <w:spacing w:after="0" w:line="240" w:lineRule="auto"/>
        <w:rPr>
          <w:rFonts w:ascii="Open Sans" w:eastAsia="Times New Roman" w:hAnsi="Open Sans" w:cs="Open Sans"/>
          <w:color w:val="666666"/>
          <w:kern w:val="0"/>
          <w:sz w:val="24"/>
          <w:szCs w:val="24"/>
          <w14:ligatures w14:val="none"/>
        </w:rPr>
      </w:pPr>
    </w:p>
    <w:p w14:paraId="22CCC079" w14:textId="77777777" w:rsidR="003C0A0B" w:rsidRPr="003C0A0B" w:rsidRDefault="003C0A0B" w:rsidP="003C0A0B">
      <w:pPr>
        <w:numPr>
          <w:ilvl w:val="0"/>
          <w:numId w:val="1"/>
        </w:numPr>
        <w:shd w:val="clear" w:color="auto" w:fill="FFFFFF"/>
        <w:spacing w:after="0" w:line="240" w:lineRule="auto"/>
        <w:ind w:left="1320"/>
        <w:rPr>
          <w:rFonts w:ascii="Open Sans" w:eastAsia="Times New Roman" w:hAnsi="Open Sans" w:cs="Open Sans"/>
          <w:color w:val="666666"/>
          <w:kern w:val="0"/>
          <w:sz w:val="24"/>
          <w:szCs w:val="24"/>
          <w14:ligatures w14:val="none"/>
        </w:rPr>
      </w:pPr>
      <w:r w:rsidRPr="003C0A0B">
        <w:rPr>
          <w:rFonts w:ascii="Open Sans" w:eastAsia="Times New Roman" w:hAnsi="Open Sans" w:cs="Open Sans"/>
          <w:color w:val="666666"/>
          <w:kern w:val="0"/>
          <w:sz w:val="24"/>
          <w:szCs w:val="24"/>
          <w14:ligatures w14:val="none"/>
        </w:rPr>
        <w:t>A member in good standing with Hockey Alberta in the current season with a minimum of Level 2 certification.</w:t>
      </w:r>
    </w:p>
    <w:p w14:paraId="2400A6F8" w14:textId="77777777" w:rsidR="003C0A0B" w:rsidRPr="003C0A0B" w:rsidRDefault="003C0A0B" w:rsidP="003C0A0B">
      <w:pPr>
        <w:numPr>
          <w:ilvl w:val="0"/>
          <w:numId w:val="1"/>
        </w:numPr>
        <w:shd w:val="clear" w:color="auto" w:fill="FFFFFF"/>
        <w:spacing w:after="0" w:line="240" w:lineRule="auto"/>
        <w:ind w:left="1320"/>
        <w:rPr>
          <w:rFonts w:ascii="Open Sans" w:eastAsia="Times New Roman" w:hAnsi="Open Sans" w:cs="Open Sans"/>
          <w:color w:val="666666"/>
          <w:kern w:val="0"/>
          <w:sz w:val="24"/>
          <w:szCs w:val="24"/>
          <w14:ligatures w14:val="none"/>
        </w:rPr>
      </w:pPr>
      <w:r w:rsidRPr="003C0A0B">
        <w:rPr>
          <w:rFonts w:ascii="Open Sans" w:eastAsia="Times New Roman" w:hAnsi="Open Sans" w:cs="Open Sans"/>
          <w:color w:val="666666"/>
          <w:kern w:val="0"/>
          <w:sz w:val="24"/>
          <w:szCs w:val="24"/>
          <w14:ligatures w14:val="none"/>
        </w:rPr>
        <w:t>A resident of Alberta for at least 2 years.</w:t>
      </w:r>
    </w:p>
    <w:p w14:paraId="481236BC" w14:textId="77777777" w:rsidR="003C0A0B" w:rsidRPr="003C0A0B" w:rsidRDefault="003C0A0B" w:rsidP="003C0A0B">
      <w:pPr>
        <w:numPr>
          <w:ilvl w:val="0"/>
          <w:numId w:val="1"/>
        </w:numPr>
        <w:shd w:val="clear" w:color="auto" w:fill="FFFFFF"/>
        <w:spacing w:after="0" w:line="240" w:lineRule="auto"/>
        <w:ind w:left="1320"/>
        <w:rPr>
          <w:rFonts w:ascii="Open Sans" w:eastAsia="Times New Roman" w:hAnsi="Open Sans" w:cs="Open Sans"/>
          <w:color w:val="666666"/>
          <w:kern w:val="0"/>
          <w:sz w:val="24"/>
          <w:szCs w:val="24"/>
          <w14:ligatures w14:val="none"/>
        </w:rPr>
      </w:pPr>
      <w:r w:rsidRPr="003C0A0B">
        <w:rPr>
          <w:rFonts w:ascii="Open Sans" w:eastAsia="Times New Roman" w:hAnsi="Open Sans" w:cs="Open Sans"/>
          <w:color w:val="666666"/>
          <w:kern w:val="0"/>
          <w:sz w:val="24"/>
          <w:szCs w:val="24"/>
          <w14:ligatures w14:val="none"/>
        </w:rPr>
        <w:t>18 years of age by December 15 of the season s/he is applying for scholarship.</w:t>
      </w:r>
    </w:p>
    <w:p w14:paraId="7DCA9E70" w14:textId="77777777" w:rsidR="003C0A0B" w:rsidRPr="003C0A0B" w:rsidRDefault="003C0A0B" w:rsidP="003C0A0B">
      <w:pPr>
        <w:numPr>
          <w:ilvl w:val="0"/>
          <w:numId w:val="1"/>
        </w:numPr>
        <w:shd w:val="clear" w:color="auto" w:fill="FFFFFF"/>
        <w:spacing w:after="0" w:line="240" w:lineRule="auto"/>
        <w:ind w:left="1320"/>
        <w:rPr>
          <w:rFonts w:ascii="Open Sans" w:eastAsia="Times New Roman" w:hAnsi="Open Sans" w:cs="Open Sans"/>
          <w:color w:val="666666"/>
          <w:kern w:val="0"/>
          <w:sz w:val="24"/>
          <w:szCs w:val="24"/>
          <w14:ligatures w14:val="none"/>
        </w:rPr>
      </w:pPr>
      <w:r w:rsidRPr="003C0A0B">
        <w:rPr>
          <w:rFonts w:ascii="Open Sans" w:eastAsia="Times New Roman" w:hAnsi="Open Sans" w:cs="Open Sans"/>
          <w:color w:val="666666"/>
          <w:kern w:val="0"/>
          <w:sz w:val="24"/>
          <w:szCs w:val="24"/>
          <w14:ligatures w14:val="none"/>
        </w:rPr>
        <w:t>An active official, working games at any level.</w:t>
      </w:r>
    </w:p>
    <w:p w14:paraId="67CB2AF6" w14:textId="18B9A1F2" w:rsidR="00630008" w:rsidRDefault="003C0A0B" w:rsidP="00171BB0">
      <w:pPr>
        <w:numPr>
          <w:ilvl w:val="0"/>
          <w:numId w:val="1"/>
        </w:numPr>
        <w:shd w:val="clear" w:color="auto" w:fill="FFFFFF"/>
        <w:spacing w:after="0" w:line="240" w:lineRule="auto"/>
        <w:ind w:left="1320"/>
        <w:rPr>
          <w:rFonts w:ascii="Open Sans" w:eastAsia="Times New Roman" w:hAnsi="Open Sans" w:cs="Open Sans"/>
          <w:color w:val="666666"/>
          <w:kern w:val="0"/>
          <w:sz w:val="24"/>
          <w:szCs w:val="24"/>
          <w14:ligatures w14:val="none"/>
        </w:rPr>
      </w:pPr>
      <w:r w:rsidRPr="003C0A0B">
        <w:rPr>
          <w:rFonts w:ascii="Open Sans" w:eastAsia="Times New Roman" w:hAnsi="Open Sans" w:cs="Open Sans"/>
          <w:color w:val="666666"/>
          <w:kern w:val="0"/>
          <w:sz w:val="24"/>
          <w:szCs w:val="24"/>
          <w14:ligatures w14:val="none"/>
        </w:rPr>
        <w:lastRenderedPageBreak/>
        <w:t>Attending a post-secondary institution in a recognized program on a full-time basis, including a recognized trade school program. Transcript of class enrolment is required.</w:t>
      </w:r>
    </w:p>
    <w:p w14:paraId="544E9BF5" w14:textId="513CC579" w:rsidR="00171BB0" w:rsidRPr="00171BB0" w:rsidRDefault="00171BB0" w:rsidP="00171BB0">
      <w:pPr>
        <w:numPr>
          <w:ilvl w:val="0"/>
          <w:numId w:val="1"/>
        </w:numPr>
        <w:shd w:val="clear" w:color="auto" w:fill="FFFFFF"/>
        <w:spacing w:after="0" w:line="240" w:lineRule="auto"/>
        <w:ind w:left="1320"/>
        <w:rPr>
          <w:rFonts w:ascii="Open Sans" w:eastAsia="Times New Roman" w:hAnsi="Open Sans" w:cs="Open Sans"/>
          <w:color w:val="666666"/>
          <w:kern w:val="0"/>
          <w:sz w:val="24"/>
          <w:szCs w:val="24"/>
          <w14:ligatures w14:val="none"/>
        </w:rPr>
      </w:pPr>
      <w:r>
        <w:rPr>
          <w:rFonts w:ascii="Open Sans" w:eastAsia="Times New Roman" w:hAnsi="Open Sans" w:cs="Open Sans"/>
          <w:color w:val="666666"/>
          <w:kern w:val="0"/>
          <w:sz w:val="24"/>
          <w:szCs w:val="24"/>
          <w14:ligatures w14:val="none"/>
        </w:rPr>
        <w:t xml:space="preserve">Go to </w:t>
      </w:r>
      <w:hyperlink r:id="rId6" w:tgtFrame="_blank" w:history="1">
        <w:r w:rsidRPr="00171BB0">
          <w:rPr>
            <w:rFonts w:ascii="Open Sans" w:hAnsi="Open Sans" w:cs="Open Sans"/>
            <w:color w:val="1155CC"/>
            <w:sz w:val="24"/>
            <w:szCs w:val="24"/>
            <w:u w:val="single"/>
            <w:shd w:val="clear" w:color="auto" w:fill="FFFFFF"/>
          </w:rPr>
          <w:t>https://officials.hockeyalberta.ca/awards/officials-committee-scholarship/officials-committee-scholarship-application/</w:t>
        </w:r>
      </w:hyperlink>
      <w:r w:rsidRPr="00171BB0">
        <w:rPr>
          <w:rFonts w:ascii="Open Sans" w:hAnsi="Open Sans" w:cs="Open Sans"/>
          <w:sz w:val="24"/>
          <w:szCs w:val="24"/>
        </w:rPr>
        <w:t xml:space="preserve"> to apply</w:t>
      </w:r>
    </w:p>
    <w:p w14:paraId="1D52D3D1" w14:textId="77777777" w:rsidR="003C0A0B" w:rsidRPr="003C0A0B" w:rsidRDefault="003C0A0B" w:rsidP="003C0A0B">
      <w:pPr>
        <w:numPr>
          <w:ilvl w:val="0"/>
          <w:numId w:val="1"/>
        </w:numPr>
        <w:shd w:val="clear" w:color="auto" w:fill="FFFFFF"/>
        <w:spacing w:after="0" w:line="240" w:lineRule="auto"/>
        <w:ind w:left="1320"/>
        <w:rPr>
          <w:rFonts w:ascii="Open Sans" w:eastAsia="Times New Roman" w:hAnsi="Open Sans" w:cs="Open Sans"/>
          <w:color w:val="666666"/>
          <w:kern w:val="0"/>
          <w:sz w:val="24"/>
          <w:szCs w:val="24"/>
          <w14:ligatures w14:val="none"/>
        </w:rPr>
      </w:pPr>
      <w:r w:rsidRPr="003C0A0B">
        <w:rPr>
          <w:rFonts w:ascii="Open Sans" w:eastAsia="Times New Roman" w:hAnsi="Open Sans" w:cs="Open Sans"/>
          <w:color w:val="666666"/>
          <w:kern w:val="0"/>
          <w:sz w:val="24"/>
          <w:szCs w:val="24"/>
          <w14:ligatures w14:val="none"/>
        </w:rPr>
        <w:t>Other criteria will include, but is not limited to, the applicant’s on-ice ability and off-ice contribution to his/her Region.</w:t>
      </w:r>
    </w:p>
    <w:p w14:paraId="0D94B89E" w14:textId="77777777" w:rsidR="003C0A0B" w:rsidRPr="003C0A0B" w:rsidRDefault="003C0A0B" w:rsidP="003C0A0B">
      <w:pPr>
        <w:shd w:val="clear" w:color="auto" w:fill="FFFFFF"/>
        <w:spacing w:after="0" w:line="240" w:lineRule="auto"/>
        <w:ind w:left="1320"/>
        <w:rPr>
          <w:rFonts w:ascii="Open Sans" w:eastAsia="Times New Roman" w:hAnsi="Open Sans" w:cs="Open Sans"/>
          <w:color w:val="666666"/>
          <w:kern w:val="0"/>
          <w:sz w:val="24"/>
          <w:szCs w:val="24"/>
          <w14:ligatures w14:val="none"/>
        </w:rPr>
      </w:pPr>
    </w:p>
    <w:p w14:paraId="1D7B4803" w14:textId="77777777" w:rsidR="003C0A0B" w:rsidRPr="003C0A0B" w:rsidRDefault="003C0A0B" w:rsidP="003C0A0B">
      <w:pPr>
        <w:shd w:val="clear" w:color="auto" w:fill="FFFFFF"/>
        <w:spacing w:after="0" w:line="240" w:lineRule="auto"/>
        <w:outlineLvl w:val="1"/>
        <w:rPr>
          <w:rFonts w:ascii="Open Sans" w:eastAsia="Times New Roman" w:hAnsi="Open Sans" w:cs="Open Sans"/>
          <w:b/>
          <w:bCs/>
          <w:color w:val="2E6EAB"/>
          <w:kern w:val="0"/>
          <w:sz w:val="24"/>
          <w:szCs w:val="24"/>
          <w:u w:val="single"/>
          <w14:ligatures w14:val="none"/>
        </w:rPr>
      </w:pPr>
      <w:r w:rsidRPr="003C0A0B">
        <w:rPr>
          <w:rFonts w:ascii="Open Sans" w:eastAsia="Times New Roman" w:hAnsi="Open Sans" w:cs="Open Sans"/>
          <w:b/>
          <w:bCs/>
          <w:color w:val="2E6EAB"/>
          <w:kern w:val="0"/>
          <w:sz w:val="24"/>
          <w:szCs w:val="24"/>
          <w:u w:val="single"/>
          <w14:ligatures w14:val="none"/>
        </w:rPr>
        <w:t>Deadline</w:t>
      </w:r>
    </w:p>
    <w:p w14:paraId="1D8660ED" w14:textId="77777777" w:rsidR="003C0A0B" w:rsidRPr="003C0A0B" w:rsidRDefault="003C0A0B" w:rsidP="003C0A0B">
      <w:pPr>
        <w:shd w:val="clear" w:color="auto" w:fill="FFFFFF"/>
        <w:spacing w:after="0" w:line="240" w:lineRule="auto"/>
        <w:outlineLvl w:val="1"/>
        <w:rPr>
          <w:rFonts w:ascii="Open Sans" w:eastAsia="Times New Roman" w:hAnsi="Open Sans" w:cs="Open Sans"/>
          <w:b/>
          <w:bCs/>
          <w:color w:val="2E6EAB"/>
          <w:kern w:val="0"/>
          <w:sz w:val="24"/>
          <w:szCs w:val="24"/>
          <w14:ligatures w14:val="none"/>
        </w:rPr>
      </w:pPr>
    </w:p>
    <w:p w14:paraId="474122AA" w14:textId="77777777" w:rsidR="003C0A0B" w:rsidRDefault="003C0A0B" w:rsidP="003C0A0B">
      <w:pPr>
        <w:shd w:val="clear" w:color="auto" w:fill="FFFFFF"/>
        <w:spacing w:after="0" w:line="240" w:lineRule="auto"/>
        <w:rPr>
          <w:rFonts w:ascii="Open Sans" w:eastAsia="Times New Roman" w:hAnsi="Open Sans" w:cs="Open Sans"/>
          <w:b/>
          <w:bCs/>
          <w:color w:val="666666"/>
          <w:kern w:val="0"/>
          <w:sz w:val="24"/>
          <w:szCs w:val="24"/>
          <w:u w:val="single"/>
          <w14:ligatures w14:val="none"/>
        </w:rPr>
      </w:pPr>
      <w:r w:rsidRPr="009C30B3">
        <w:rPr>
          <w:rFonts w:ascii="Open Sans" w:eastAsia="Times New Roman" w:hAnsi="Open Sans" w:cs="Open Sans"/>
          <w:b/>
          <w:bCs/>
          <w:color w:val="666666"/>
          <w:kern w:val="0"/>
          <w:sz w:val="24"/>
          <w:szCs w:val="24"/>
          <w:u w:val="single"/>
          <w14:ligatures w14:val="none"/>
        </w:rPr>
        <w:t>Application deadline is April 1 of each year.</w:t>
      </w:r>
    </w:p>
    <w:p w14:paraId="1BDD1836" w14:textId="77777777" w:rsidR="009C30B3" w:rsidRPr="009C30B3" w:rsidRDefault="009C30B3" w:rsidP="003C0A0B">
      <w:pPr>
        <w:shd w:val="clear" w:color="auto" w:fill="FFFFFF"/>
        <w:spacing w:after="0" w:line="240" w:lineRule="auto"/>
        <w:rPr>
          <w:rFonts w:ascii="Open Sans" w:eastAsia="Times New Roman" w:hAnsi="Open Sans" w:cs="Open Sans"/>
          <w:b/>
          <w:bCs/>
          <w:color w:val="666666"/>
          <w:kern w:val="0"/>
          <w:sz w:val="24"/>
          <w:szCs w:val="24"/>
          <w:u w:val="single"/>
          <w14:ligatures w14:val="none"/>
        </w:rPr>
      </w:pPr>
    </w:p>
    <w:p w14:paraId="28DBA0F0" w14:textId="77777777" w:rsidR="003C0A0B" w:rsidRPr="003C0A0B" w:rsidRDefault="003C0A0B" w:rsidP="003C0A0B">
      <w:pPr>
        <w:shd w:val="clear" w:color="auto" w:fill="FFFFFF"/>
        <w:spacing w:after="0" w:line="240" w:lineRule="auto"/>
        <w:rPr>
          <w:rFonts w:ascii="Open Sans" w:eastAsia="Times New Roman" w:hAnsi="Open Sans" w:cs="Open Sans"/>
          <w:color w:val="666666"/>
          <w:kern w:val="0"/>
          <w:sz w:val="24"/>
          <w:szCs w:val="24"/>
          <w14:ligatures w14:val="none"/>
        </w:rPr>
      </w:pPr>
      <w:r w:rsidRPr="003C0A0B">
        <w:rPr>
          <w:rFonts w:ascii="Open Sans" w:eastAsia="Times New Roman" w:hAnsi="Open Sans" w:cs="Open Sans"/>
          <w:color w:val="666666"/>
          <w:kern w:val="0"/>
          <w:sz w:val="24"/>
          <w:szCs w:val="24"/>
          <w14:ligatures w14:val="none"/>
        </w:rPr>
        <w:t xml:space="preserve">Applicant could be applying for the year just being completed </w:t>
      </w:r>
      <w:proofErr w:type="gramStart"/>
      <w:r w:rsidRPr="003C0A0B">
        <w:rPr>
          <w:rFonts w:ascii="Open Sans" w:eastAsia="Times New Roman" w:hAnsi="Open Sans" w:cs="Open Sans"/>
          <w:color w:val="666666"/>
          <w:kern w:val="0"/>
          <w:sz w:val="24"/>
          <w:szCs w:val="24"/>
          <w14:ligatures w14:val="none"/>
        </w:rPr>
        <w:t>in order to</w:t>
      </w:r>
      <w:proofErr w:type="gramEnd"/>
      <w:r w:rsidRPr="003C0A0B">
        <w:rPr>
          <w:rFonts w:ascii="Open Sans" w:eastAsia="Times New Roman" w:hAnsi="Open Sans" w:cs="Open Sans"/>
          <w:color w:val="666666"/>
          <w:kern w:val="0"/>
          <w:sz w:val="24"/>
          <w:szCs w:val="24"/>
          <w14:ligatures w14:val="none"/>
        </w:rPr>
        <w:t xml:space="preserve"> qualify.</w:t>
      </w:r>
    </w:p>
    <w:p w14:paraId="0CB9CE1D" w14:textId="77777777" w:rsidR="003C0A0B" w:rsidRPr="003C0A0B" w:rsidRDefault="003C0A0B" w:rsidP="003C0A0B">
      <w:pPr>
        <w:rPr>
          <w:kern w:val="0"/>
          <w:sz w:val="24"/>
          <w:szCs w:val="24"/>
          <w14:ligatures w14:val="none"/>
        </w:rPr>
      </w:pPr>
    </w:p>
    <w:p w14:paraId="4F24E77B" w14:textId="77777777" w:rsidR="003C0A0B" w:rsidRPr="003C0A0B" w:rsidRDefault="003C0A0B" w:rsidP="003C0A0B">
      <w:pPr>
        <w:shd w:val="clear" w:color="auto" w:fill="FFFFFF"/>
        <w:spacing w:before="240" w:after="144" w:line="240" w:lineRule="auto"/>
        <w:outlineLvl w:val="0"/>
        <w:rPr>
          <w:rFonts w:ascii="Open Sans" w:eastAsia="Times New Roman" w:hAnsi="Open Sans" w:cs="Open Sans"/>
          <w:b/>
          <w:bCs/>
          <w:color w:val="164E84"/>
          <w:kern w:val="36"/>
          <w:sz w:val="24"/>
          <w:szCs w:val="24"/>
          <w:u w:val="single"/>
          <w14:ligatures w14:val="none"/>
        </w:rPr>
      </w:pPr>
      <w:r w:rsidRPr="003C0A0B">
        <w:rPr>
          <w:rFonts w:ascii="Open Sans" w:eastAsia="Times New Roman" w:hAnsi="Open Sans" w:cs="Open Sans"/>
          <w:b/>
          <w:bCs/>
          <w:color w:val="164E84"/>
          <w:kern w:val="36"/>
          <w:sz w:val="24"/>
          <w:szCs w:val="24"/>
          <w:u w:val="single"/>
          <w14:ligatures w14:val="none"/>
        </w:rPr>
        <w:t>Kenneth R. Stiles Scholarship</w:t>
      </w:r>
    </w:p>
    <w:p w14:paraId="55D13552" w14:textId="77777777" w:rsidR="003C0A0B" w:rsidRPr="003C0A0B" w:rsidRDefault="003C0A0B" w:rsidP="003C0A0B">
      <w:pPr>
        <w:shd w:val="clear" w:color="auto" w:fill="FFFFFF"/>
        <w:spacing w:after="0" w:line="240" w:lineRule="auto"/>
        <w:rPr>
          <w:rFonts w:ascii="Open Sans" w:eastAsia="Times New Roman" w:hAnsi="Open Sans" w:cs="Open Sans"/>
          <w:color w:val="666666"/>
          <w:kern w:val="0"/>
          <w:sz w:val="24"/>
          <w:szCs w:val="24"/>
          <w14:ligatures w14:val="none"/>
        </w:rPr>
      </w:pPr>
      <w:r w:rsidRPr="003C0A0B">
        <w:rPr>
          <w:rFonts w:ascii="Open Sans" w:eastAsia="Times New Roman" w:hAnsi="Open Sans" w:cs="Open Sans"/>
          <w:color w:val="666666"/>
          <w:kern w:val="0"/>
          <w:sz w:val="24"/>
          <w:szCs w:val="24"/>
          <w14:ligatures w14:val="none"/>
        </w:rPr>
        <w:t>The Kenneth R. Stiles Memorial Scholarship was established by the Seaman Hotchkiss Hockey Foundation (formerly Project 75) and Hockey Canada in recognition of Ken Stiles and his tremendous contribution to grassroots hockey in Canada.</w:t>
      </w:r>
    </w:p>
    <w:p w14:paraId="55F76A3F" w14:textId="77777777" w:rsidR="003C0A0B" w:rsidRPr="003C0A0B" w:rsidRDefault="003C0A0B" w:rsidP="003C0A0B">
      <w:pPr>
        <w:shd w:val="clear" w:color="auto" w:fill="FFFFFF"/>
        <w:spacing w:after="0" w:line="240" w:lineRule="auto"/>
        <w:rPr>
          <w:rFonts w:ascii="Open Sans" w:eastAsia="Times New Roman" w:hAnsi="Open Sans" w:cs="Open Sans"/>
          <w:color w:val="666666"/>
          <w:kern w:val="0"/>
          <w:sz w:val="24"/>
          <w:szCs w:val="24"/>
          <w14:ligatures w14:val="none"/>
        </w:rPr>
      </w:pPr>
    </w:p>
    <w:p w14:paraId="0FB3DC77" w14:textId="77777777" w:rsidR="003C0A0B" w:rsidRPr="003C0A0B" w:rsidRDefault="003C0A0B" w:rsidP="003C0A0B">
      <w:pPr>
        <w:shd w:val="clear" w:color="auto" w:fill="FFFFFF"/>
        <w:spacing w:after="0" w:line="240" w:lineRule="auto"/>
        <w:rPr>
          <w:rFonts w:ascii="Open Sans" w:eastAsia="Times New Roman" w:hAnsi="Open Sans" w:cs="Open Sans"/>
          <w:color w:val="666666"/>
          <w:kern w:val="0"/>
          <w:sz w:val="24"/>
          <w:szCs w:val="24"/>
          <w14:ligatures w14:val="none"/>
        </w:rPr>
      </w:pPr>
      <w:r w:rsidRPr="003C0A0B">
        <w:rPr>
          <w:rFonts w:ascii="Open Sans" w:eastAsia="Times New Roman" w:hAnsi="Open Sans" w:cs="Open Sans"/>
          <w:color w:val="666666"/>
          <w:kern w:val="0"/>
          <w:sz w:val="24"/>
          <w:szCs w:val="24"/>
          <w14:ligatures w14:val="none"/>
        </w:rPr>
        <w:t>Through the vision and leadership of the Seaman Hotchkiss Hockey Foundation, many Hockey Canada development programs have received their start. The Hockey Canada Officiating Program of Excellence is an excellent example of this support.</w:t>
      </w:r>
    </w:p>
    <w:p w14:paraId="021D7216" w14:textId="77777777" w:rsidR="003C0A0B" w:rsidRPr="003C0A0B" w:rsidRDefault="003C0A0B" w:rsidP="003C0A0B">
      <w:pPr>
        <w:shd w:val="clear" w:color="auto" w:fill="FFFFFF"/>
        <w:spacing w:after="0" w:line="240" w:lineRule="auto"/>
        <w:rPr>
          <w:rFonts w:ascii="Open Sans" w:eastAsia="Times New Roman" w:hAnsi="Open Sans" w:cs="Open Sans"/>
          <w:color w:val="666666"/>
          <w:kern w:val="0"/>
          <w:sz w:val="24"/>
          <w:szCs w:val="24"/>
          <w14:ligatures w14:val="none"/>
        </w:rPr>
      </w:pPr>
      <w:r w:rsidRPr="003C0A0B">
        <w:rPr>
          <w:rFonts w:ascii="Open Sans" w:eastAsia="Times New Roman" w:hAnsi="Open Sans" w:cs="Open Sans"/>
          <w:color w:val="666666"/>
          <w:kern w:val="0"/>
          <w:sz w:val="24"/>
          <w:szCs w:val="24"/>
          <w14:ligatures w14:val="none"/>
        </w:rPr>
        <w:t>The Seaman Hotchkiss Hockey Foundation is committed to providing Canadian student athletes and officials with access to financial resources to support their pursuit of post-secondary education.</w:t>
      </w:r>
    </w:p>
    <w:p w14:paraId="3EAE79F4" w14:textId="77777777" w:rsidR="003C0A0B" w:rsidRPr="003C0A0B" w:rsidRDefault="003C0A0B" w:rsidP="003C0A0B">
      <w:pPr>
        <w:shd w:val="clear" w:color="auto" w:fill="FFFFFF"/>
        <w:spacing w:after="0" w:line="240" w:lineRule="auto"/>
        <w:rPr>
          <w:rFonts w:ascii="Open Sans" w:eastAsia="Times New Roman" w:hAnsi="Open Sans" w:cs="Open Sans"/>
          <w:color w:val="666666"/>
          <w:kern w:val="0"/>
          <w:sz w:val="24"/>
          <w:szCs w:val="24"/>
          <w14:ligatures w14:val="none"/>
        </w:rPr>
      </w:pPr>
    </w:p>
    <w:p w14:paraId="468955D1" w14:textId="77777777" w:rsidR="003C0A0B" w:rsidRPr="003C0A0B" w:rsidRDefault="003C0A0B" w:rsidP="003C0A0B">
      <w:pPr>
        <w:shd w:val="clear" w:color="auto" w:fill="FFFFFF"/>
        <w:spacing w:after="0" w:line="240" w:lineRule="auto"/>
        <w:rPr>
          <w:rFonts w:ascii="Open Sans" w:eastAsia="Times New Roman" w:hAnsi="Open Sans" w:cs="Open Sans"/>
          <w:color w:val="666666"/>
          <w:kern w:val="0"/>
          <w:sz w:val="24"/>
          <w:szCs w:val="24"/>
          <w14:ligatures w14:val="none"/>
        </w:rPr>
      </w:pPr>
      <w:r w:rsidRPr="003C0A0B">
        <w:rPr>
          <w:rFonts w:ascii="Open Sans" w:eastAsia="Times New Roman" w:hAnsi="Open Sans" w:cs="Open Sans"/>
          <w:color w:val="666666"/>
          <w:kern w:val="0"/>
          <w:sz w:val="24"/>
          <w:szCs w:val="24"/>
          <w14:ligatures w14:val="none"/>
        </w:rPr>
        <w:t>Scholarships are allocated (one major award of $5,000 and three minor awards of $1,000 each) for both Male and Female officials. Male recipients must have been part of the Hockey Canada OPEO in the past and female officials must be at minimum Level 3 certification.</w:t>
      </w:r>
    </w:p>
    <w:p w14:paraId="1DAE0B0B" w14:textId="77777777" w:rsidR="003C0A0B" w:rsidRPr="003C0A0B" w:rsidRDefault="003C0A0B" w:rsidP="003C0A0B">
      <w:pPr>
        <w:shd w:val="clear" w:color="auto" w:fill="FFFFFF"/>
        <w:spacing w:after="0" w:line="240" w:lineRule="auto"/>
        <w:rPr>
          <w:rFonts w:ascii="Open Sans" w:eastAsia="Times New Roman" w:hAnsi="Open Sans" w:cs="Open Sans"/>
          <w:color w:val="666666"/>
          <w:kern w:val="0"/>
          <w:sz w:val="24"/>
          <w:szCs w:val="24"/>
          <w14:ligatures w14:val="none"/>
        </w:rPr>
      </w:pPr>
    </w:p>
    <w:p w14:paraId="38EA6FDA" w14:textId="77777777" w:rsidR="003C0A0B" w:rsidRPr="003C0A0B" w:rsidRDefault="003C0A0B" w:rsidP="003C0A0B">
      <w:pPr>
        <w:shd w:val="clear" w:color="auto" w:fill="FFFFFF"/>
        <w:spacing w:after="0" w:line="240" w:lineRule="auto"/>
        <w:rPr>
          <w:rFonts w:ascii="Open Sans" w:eastAsia="Times New Roman" w:hAnsi="Open Sans" w:cs="Open Sans"/>
          <w:color w:val="666666"/>
          <w:kern w:val="0"/>
          <w:sz w:val="24"/>
          <w:szCs w:val="24"/>
          <w14:ligatures w14:val="none"/>
        </w:rPr>
      </w:pPr>
      <w:r w:rsidRPr="009C30B3">
        <w:rPr>
          <w:rFonts w:ascii="Open Sans" w:eastAsia="Times New Roman" w:hAnsi="Open Sans" w:cs="Open Sans"/>
          <w:b/>
          <w:bCs/>
          <w:color w:val="666666"/>
          <w:kern w:val="0"/>
          <w:sz w:val="24"/>
          <w:szCs w:val="24"/>
          <w:u w:val="single"/>
          <w14:ligatures w14:val="none"/>
        </w:rPr>
        <w:t>The deadline for applications is April 15, 2022</w:t>
      </w:r>
      <w:r w:rsidRPr="003C0A0B">
        <w:rPr>
          <w:rFonts w:ascii="Open Sans" w:eastAsia="Times New Roman" w:hAnsi="Open Sans" w:cs="Open Sans"/>
          <w:b/>
          <w:bCs/>
          <w:color w:val="666666"/>
          <w:kern w:val="0"/>
          <w:sz w:val="24"/>
          <w:szCs w:val="24"/>
          <w14:ligatures w14:val="none"/>
        </w:rPr>
        <w:t>.</w:t>
      </w:r>
      <w:r w:rsidRPr="003C0A0B">
        <w:rPr>
          <w:rFonts w:ascii="Open Sans" w:eastAsia="Times New Roman" w:hAnsi="Open Sans" w:cs="Open Sans"/>
          <w:color w:val="666666"/>
          <w:kern w:val="0"/>
          <w:sz w:val="24"/>
          <w:szCs w:val="24"/>
          <w14:ligatures w14:val="none"/>
        </w:rPr>
        <w:t xml:space="preserve"> Full criteria are included in the application form </w:t>
      </w:r>
      <w:proofErr w:type="gramStart"/>
      <w:r w:rsidRPr="003C0A0B">
        <w:rPr>
          <w:rFonts w:ascii="Open Sans" w:eastAsia="Times New Roman" w:hAnsi="Open Sans" w:cs="Open Sans"/>
          <w:color w:val="666666"/>
          <w:kern w:val="0"/>
          <w:sz w:val="24"/>
          <w:szCs w:val="24"/>
          <w14:ligatures w14:val="none"/>
        </w:rPr>
        <w:t>package</w:t>
      </w:r>
      <w:proofErr w:type="gramEnd"/>
      <w:r w:rsidRPr="003C0A0B">
        <w:rPr>
          <w:rFonts w:ascii="Open Sans" w:eastAsia="Times New Roman" w:hAnsi="Open Sans" w:cs="Open Sans"/>
          <w:color w:val="666666"/>
          <w:kern w:val="0"/>
          <w:sz w:val="24"/>
          <w:szCs w:val="24"/>
          <w14:ligatures w14:val="none"/>
        </w:rPr>
        <w:t xml:space="preserve"> </w:t>
      </w:r>
    </w:p>
    <w:p w14:paraId="14D1C348" w14:textId="77777777" w:rsidR="003C0A0B" w:rsidRPr="003C0A0B" w:rsidRDefault="003C0A0B" w:rsidP="003C0A0B">
      <w:pPr>
        <w:shd w:val="clear" w:color="auto" w:fill="FFFFFF"/>
        <w:spacing w:after="0" w:line="240" w:lineRule="auto"/>
        <w:rPr>
          <w:rFonts w:ascii="Open Sans" w:eastAsia="Times New Roman" w:hAnsi="Open Sans" w:cs="Open Sans"/>
          <w:b/>
          <w:bCs/>
          <w:color w:val="333333"/>
          <w:kern w:val="0"/>
          <w:sz w:val="24"/>
          <w:szCs w:val="24"/>
          <w:u w:val="single"/>
          <w14:ligatures w14:val="none"/>
        </w:rPr>
      </w:pPr>
    </w:p>
    <w:p w14:paraId="4E3D66C4" w14:textId="77777777" w:rsidR="003C0A0B" w:rsidRPr="003C0A0B" w:rsidRDefault="003C0A0B" w:rsidP="003C0A0B">
      <w:pPr>
        <w:shd w:val="clear" w:color="auto" w:fill="FFFFFF"/>
        <w:spacing w:after="0" w:line="240" w:lineRule="auto"/>
        <w:rPr>
          <w:rFonts w:ascii="Open Sans" w:eastAsia="Times New Roman" w:hAnsi="Open Sans" w:cs="Open Sans"/>
          <w:b/>
          <w:bCs/>
          <w:color w:val="333333"/>
          <w:kern w:val="0"/>
          <w:sz w:val="24"/>
          <w:szCs w:val="24"/>
          <w:u w:val="single"/>
          <w14:ligatures w14:val="none"/>
        </w:rPr>
      </w:pPr>
    </w:p>
    <w:p w14:paraId="24D69C96" w14:textId="77777777" w:rsidR="003C0A0B" w:rsidRDefault="003C0A0B" w:rsidP="003C0A0B">
      <w:pPr>
        <w:shd w:val="clear" w:color="auto" w:fill="FFFFFF"/>
        <w:spacing w:after="0" w:line="240" w:lineRule="auto"/>
        <w:rPr>
          <w:rFonts w:ascii="Open Sans" w:eastAsia="Times New Roman" w:hAnsi="Open Sans" w:cs="Open Sans"/>
          <w:b/>
          <w:bCs/>
          <w:color w:val="333333"/>
          <w:kern w:val="0"/>
          <w:sz w:val="24"/>
          <w:szCs w:val="24"/>
          <w:u w:val="single"/>
          <w14:ligatures w14:val="none"/>
        </w:rPr>
      </w:pPr>
    </w:p>
    <w:p w14:paraId="7425504D" w14:textId="77777777" w:rsidR="003C0A0B" w:rsidRDefault="003C0A0B" w:rsidP="003C0A0B">
      <w:pPr>
        <w:shd w:val="clear" w:color="auto" w:fill="FFFFFF"/>
        <w:spacing w:after="0" w:line="240" w:lineRule="auto"/>
        <w:rPr>
          <w:rFonts w:ascii="Open Sans" w:eastAsia="Times New Roman" w:hAnsi="Open Sans" w:cs="Open Sans"/>
          <w:b/>
          <w:bCs/>
          <w:color w:val="333333"/>
          <w:kern w:val="0"/>
          <w:sz w:val="24"/>
          <w:szCs w:val="24"/>
          <w:u w:val="single"/>
          <w14:ligatures w14:val="none"/>
        </w:rPr>
      </w:pPr>
    </w:p>
    <w:p w14:paraId="04FAE058" w14:textId="77777777" w:rsidR="003C0A0B" w:rsidRDefault="003C0A0B" w:rsidP="003C0A0B">
      <w:pPr>
        <w:shd w:val="clear" w:color="auto" w:fill="FFFFFF"/>
        <w:spacing w:after="0" w:line="240" w:lineRule="auto"/>
        <w:rPr>
          <w:rFonts w:ascii="Open Sans" w:eastAsia="Times New Roman" w:hAnsi="Open Sans" w:cs="Open Sans"/>
          <w:b/>
          <w:bCs/>
          <w:color w:val="333333"/>
          <w:kern w:val="0"/>
          <w:sz w:val="24"/>
          <w:szCs w:val="24"/>
          <w:u w:val="single"/>
          <w14:ligatures w14:val="none"/>
        </w:rPr>
      </w:pPr>
    </w:p>
    <w:p w14:paraId="0938791E" w14:textId="77777777" w:rsidR="003C0A0B" w:rsidRDefault="003C0A0B" w:rsidP="003C0A0B">
      <w:pPr>
        <w:shd w:val="clear" w:color="auto" w:fill="FFFFFF"/>
        <w:spacing w:after="0" w:line="240" w:lineRule="auto"/>
        <w:rPr>
          <w:rFonts w:ascii="Open Sans" w:eastAsia="Times New Roman" w:hAnsi="Open Sans" w:cs="Open Sans"/>
          <w:b/>
          <w:bCs/>
          <w:color w:val="333333"/>
          <w:kern w:val="0"/>
          <w:sz w:val="24"/>
          <w:szCs w:val="24"/>
          <w:u w:val="single"/>
          <w14:ligatures w14:val="none"/>
        </w:rPr>
      </w:pPr>
    </w:p>
    <w:p w14:paraId="35F92273" w14:textId="77777777" w:rsidR="003C0A0B" w:rsidRDefault="003C0A0B" w:rsidP="003C0A0B">
      <w:pPr>
        <w:shd w:val="clear" w:color="auto" w:fill="FFFFFF"/>
        <w:spacing w:after="0" w:line="240" w:lineRule="auto"/>
        <w:rPr>
          <w:rFonts w:ascii="Open Sans" w:eastAsia="Times New Roman" w:hAnsi="Open Sans" w:cs="Open Sans"/>
          <w:b/>
          <w:bCs/>
          <w:color w:val="333333"/>
          <w:kern w:val="0"/>
          <w:sz w:val="24"/>
          <w:szCs w:val="24"/>
          <w:u w:val="single"/>
          <w14:ligatures w14:val="none"/>
        </w:rPr>
      </w:pPr>
    </w:p>
    <w:p w14:paraId="17DA7E1A" w14:textId="77777777" w:rsidR="003C0A0B" w:rsidRDefault="003C0A0B" w:rsidP="003C0A0B">
      <w:pPr>
        <w:shd w:val="clear" w:color="auto" w:fill="FFFFFF"/>
        <w:spacing w:after="0" w:line="240" w:lineRule="auto"/>
        <w:rPr>
          <w:rFonts w:ascii="Open Sans" w:eastAsia="Times New Roman" w:hAnsi="Open Sans" w:cs="Open Sans"/>
          <w:b/>
          <w:bCs/>
          <w:color w:val="333333"/>
          <w:kern w:val="0"/>
          <w:sz w:val="24"/>
          <w:szCs w:val="24"/>
          <w:u w:val="single"/>
          <w14:ligatures w14:val="none"/>
        </w:rPr>
      </w:pPr>
    </w:p>
    <w:p w14:paraId="723AB6D3" w14:textId="77777777" w:rsidR="003C0A0B" w:rsidRDefault="003C0A0B" w:rsidP="003C0A0B">
      <w:pPr>
        <w:shd w:val="clear" w:color="auto" w:fill="FFFFFF"/>
        <w:spacing w:after="0" w:line="240" w:lineRule="auto"/>
        <w:rPr>
          <w:rFonts w:ascii="Open Sans" w:eastAsia="Times New Roman" w:hAnsi="Open Sans" w:cs="Open Sans"/>
          <w:b/>
          <w:bCs/>
          <w:color w:val="333333"/>
          <w:kern w:val="0"/>
          <w:sz w:val="24"/>
          <w:szCs w:val="24"/>
          <w:u w:val="single"/>
          <w14:ligatures w14:val="none"/>
        </w:rPr>
      </w:pPr>
    </w:p>
    <w:p w14:paraId="4C5BBF00" w14:textId="77777777" w:rsidR="003C0A0B" w:rsidRDefault="003C0A0B" w:rsidP="003C0A0B">
      <w:pPr>
        <w:shd w:val="clear" w:color="auto" w:fill="FFFFFF"/>
        <w:spacing w:after="0" w:line="240" w:lineRule="auto"/>
        <w:rPr>
          <w:rFonts w:ascii="Open Sans" w:eastAsia="Times New Roman" w:hAnsi="Open Sans" w:cs="Open Sans"/>
          <w:b/>
          <w:bCs/>
          <w:color w:val="333333"/>
          <w:kern w:val="0"/>
          <w:sz w:val="24"/>
          <w:szCs w:val="24"/>
          <w:u w:val="single"/>
          <w14:ligatures w14:val="none"/>
        </w:rPr>
      </w:pPr>
    </w:p>
    <w:p w14:paraId="249C3D3B" w14:textId="6DD62BD0" w:rsidR="003C0A0B" w:rsidRPr="003C0A0B" w:rsidRDefault="003C0A0B" w:rsidP="003C0A0B">
      <w:pPr>
        <w:shd w:val="clear" w:color="auto" w:fill="FFFFFF"/>
        <w:spacing w:after="0" w:line="240" w:lineRule="auto"/>
        <w:rPr>
          <w:rFonts w:ascii="Open Sans" w:eastAsia="Times New Roman" w:hAnsi="Open Sans" w:cs="Open Sans"/>
          <w:b/>
          <w:bCs/>
          <w:color w:val="333333"/>
          <w:kern w:val="0"/>
          <w:sz w:val="24"/>
          <w:szCs w:val="24"/>
          <w:u w:val="single"/>
          <w14:ligatures w14:val="none"/>
        </w:rPr>
      </w:pPr>
      <w:r w:rsidRPr="003C0A0B">
        <w:rPr>
          <w:rFonts w:ascii="Open Sans" w:eastAsia="Times New Roman" w:hAnsi="Open Sans" w:cs="Open Sans"/>
          <w:b/>
          <w:bCs/>
          <w:color w:val="333333"/>
          <w:kern w:val="0"/>
          <w:sz w:val="24"/>
          <w:szCs w:val="24"/>
          <w:u w:val="single"/>
          <w14:ligatures w14:val="none"/>
        </w:rPr>
        <w:t>Edmonton Invitational TOC Scholarship</w:t>
      </w:r>
    </w:p>
    <w:p w14:paraId="18E5B39D" w14:textId="77777777" w:rsidR="003C0A0B" w:rsidRPr="003C0A0B" w:rsidRDefault="003C0A0B" w:rsidP="003C0A0B">
      <w:pPr>
        <w:shd w:val="clear" w:color="auto" w:fill="FFFFFF"/>
        <w:spacing w:after="0" w:line="240" w:lineRule="auto"/>
        <w:rPr>
          <w:rFonts w:ascii="Open Sans" w:eastAsia="Times New Roman" w:hAnsi="Open Sans" w:cs="Open Sans"/>
          <w:color w:val="666666"/>
          <w:kern w:val="0"/>
          <w:sz w:val="24"/>
          <w:szCs w:val="24"/>
          <w:u w:val="single"/>
          <w14:ligatures w14:val="none"/>
        </w:rPr>
      </w:pPr>
    </w:p>
    <w:p w14:paraId="3F2843D6" w14:textId="77777777" w:rsidR="003C0A0B" w:rsidRPr="003C0A0B" w:rsidRDefault="003C0A0B" w:rsidP="003C0A0B">
      <w:pPr>
        <w:shd w:val="clear" w:color="auto" w:fill="FFFFFF"/>
        <w:spacing w:after="0" w:line="240" w:lineRule="auto"/>
        <w:rPr>
          <w:rFonts w:ascii="Open Sans" w:eastAsia="Times New Roman" w:hAnsi="Open Sans" w:cs="Open Sans"/>
          <w:color w:val="666666"/>
          <w:kern w:val="0"/>
          <w:sz w:val="24"/>
          <w:szCs w:val="24"/>
          <w:u w:val="single"/>
          <w14:ligatures w14:val="none"/>
        </w:rPr>
      </w:pPr>
    </w:p>
    <w:p w14:paraId="06BF2C42" w14:textId="77777777" w:rsidR="003C0A0B" w:rsidRPr="003C0A0B" w:rsidRDefault="003C0A0B" w:rsidP="003C0A0B">
      <w:pPr>
        <w:shd w:val="clear" w:color="auto" w:fill="FFFFFF"/>
        <w:spacing w:after="0" w:line="240" w:lineRule="auto"/>
        <w:rPr>
          <w:rFonts w:ascii="Open Sans" w:eastAsia="Times New Roman" w:hAnsi="Open Sans" w:cs="Open Sans"/>
          <w:color w:val="666666"/>
          <w:kern w:val="0"/>
          <w:sz w:val="24"/>
          <w:szCs w:val="24"/>
          <w14:ligatures w14:val="none"/>
        </w:rPr>
      </w:pPr>
      <w:r w:rsidRPr="003C0A0B">
        <w:rPr>
          <w:rFonts w:ascii="Open Sans" w:eastAsia="Times New Roman" w:hAnsi="Open Sans" w:cs="Open Sans"/>
          <w:noProof/>
          <w:color w:val="666666"/>
          <w:kern w:val="0"/>
          <w:sz w:val="24"/>
          <w:szCs w:val="24"/>
          <w14:ligatures w14:val="none"/>
        </w:rPr>
        <w:drawing>
          <wp:inline distT="0" distB="0" distL="0" distR="0" wp14:anchorId="102B11E7" wp14:editId="5F5A959F">
            <wp:extent cx="1905000" cy="201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019300"/>
                    </a:xfrm>
                    <a:prstGeom prst="rect">
                      <a:avLst/>
                    </a:prstGeom>
                    <a:noFill/>
                    <a:ln>
                      <a:noFill/>
                    </a:ln>
                  </pic:spPr>
                </pic:pic>
              </a:graphicData>
            </a:graphic>
          </wp:inline>
        </w:drawing>
      </w:r>
    </w:p>
    <w:p w14:paraId="6F118656" w14:textId="77777777" w:rsidR="003C0A0B" w:rsidRPr="003C0A0B" w:rsidRDefault="003C0A0B" w:rsidP="003C0A0B">
      <w:pPr>
        <w:shd w:val="clear" w:color="auto" w:fill="FFFFFF"/>
        <w:spacing w:after="0" w:line="240" w:lineRule="auto"/>
        <w:rPr>
          <w:rFonts w:ascii="Open Sans" w:eastAsia="Times New Roman" w:hAnsi="Open Sans" w:cs="Open Sans"/>
          <w:color w:val="666666"/>
          <w:kern w:val="0"/>
          <w:sz w:val="24"/>
          <w:szCs w:val="24"/>
          <w14:ligatures w14:val="none"/>
        </w:rPr>
      </w:pPr>
    </w:p>
    <w:p w14:paraId="0E5B9173" w14:textId="77777777" w:rsidR="003C0A0B" w:rsidRPr="003C0A0B" w:rsidRDefault="003C0A0B" w:rsidP="003C0A0B">
      <w:pPr>
        <w:shd w:val="clear" w:color="auto" w:fill="FFFFFF"/>
        <w:spacing w:after="0" w:line="240" w:lineRule="auto"/>
        <w:rPr>
          <w:rFonts w:ascii="Open Sans" w:eastAsia="Times New Roman" w:hAnsi="Open Sans" w:cs="Open Sans"/>
          <w:color w:val="666666"/>
          <w:kern w:val="0"/>
          <w:sz w:val="24"/>
          <w:szCs w:val="24"/>
          <w14:ligatures w14:val="none"/>
        </w:rPr>
      </w:pPr>
      <w:r w:rsidRPr="003C0A0B">
        <w:rPr>
          <w:rFonts w:ascii="Open Sans" w:eastAsia="Times New Roman" w:hAnsi="Open Sans" w:cs="Open Sans"/>
          <w:color w:val="666666"/>
          <w:kern w:val="0"/>
          <w:sz w:val="24"/>
          <w:szCs w:val="24"/>
          <w14:ligatures w14:val="none"/>
        </w:rPr>
        <w:t>The Edmonton Invitational Bantam Tournament of Champions is providing the North Region Officials with a $1000 scholarship to be awarded to an official who officiated at the Bantam level this season. Officiating in the annual Edmonton Invitational Bantam Tournament (EBIT) of Champions would be a plus. The funds will be held in escrow until the official provides the EBIT Scholarship Committee with an official receipt showing proof of registration or tuition payment to a post-secondary education institution. Should the official not provide such and reach the age of 23 years old, the scholarship will be returned to the EBIT Scholarship Fund.</w:t>
      </w:r>
    </w:p>
    <w:p w14:paraId="69E79429" w14:textId="77777777" w:rsidR="003C0A0B" w:rsidRPr="003C0A0B" w:rsidRDefault="003C0A0B" w:rsidP="003C0A0B">
      <w:pPr>
        <w:shd w:val="clear" w:color="auto" w:fill="FFFFFF"/>
        <w:spacing w:after="0" w:line="240" w:lineRule="auto"/>
        <w:rPr>
          <w:rFonts w:ascii="Open Sans" w:eastAsia="Times New Roman" w:hAnsi="Open Sans" w:cs="Open Sans"/>
          <w:color w:val="666666"/>
          <w:kern w:val="0"/>
          <w:sz w:val="24"/>
          <w:szCs w:val="24"/>
          <w14:ligatures w14:val="none"/>
        </w:rPr>
      </w:pPr>
    </w:p>
    <w:p w14:paraId="742BC940" w14:textId="77777777" w:rsidR="003C0A0B" w:rsidRPr="003C0A0B" w:rsidRDefault="003C0A0B" w:rsidP="003C0A0B">
      <w:pPr>
        <w:shd w:val="clear" w:color="auto" w:fill="FFFFFF"/>
        <w:spacing w:after="0" w:line="240" w:lineRule="auto"/>
        <w:rPr>
          <w:rFonts w:ascii="Open Sans" w:eastAsia="Times New Roman" w:hAnsi="Open Sans" w:cs="Open Sans"/>
          <w:color w:val="666666"/>
          <w:kern w:val="0"/>
          <w:sz w:val="24"/>
          <w:szCs w:val="24"/>
          <w14:ligatures w14:val="none"/>
        </w:rPr>
      </w:pPr>
      <w:r w:rsidRPr="003C0A0B">
        <w:rPr>
          <w:rFonts w:ascii="Open Sans" w:eastAsia="Times New Roman" w:hAnsi="Open Sans" w:cs="Open Sans"/>
          <w:color w:val="666666"/>
          <w:kern w:val="0"/>
          <w:sz w:val="24"/>
          <w:szCs w:val="24"/>
          <w14:ligatures w14:val="none"/>
        </w:rPr>
        <w:t xml:space="preserve">The </w:t>
      </w:r>
      <w:proofErr w:type="gramStart"/>
      <w:r w:rsidRPr="003C0A0B">
        <w:rPr>
          <w:rFonts w:ascii="Open Sans" w:eastAsia="Times New Roman" w:hAnsi="Open Sans" w:cs="Open Sans"/>
          <w:color w:val="666666"/>
          <w:kern w:val="0"/>
          <w:sz w:val="24"/>
          <w:szCs w:val="24"/>
          <w14:ligatures w14:val="none"/>
        </w:rPr>
        <w:t>criteria</w:t>
      </w:r>
      <w:proofErr w:type="gramEnd"/>
      <w:r w:rsidRPr="003C0A0B">
        <w:rPr>
          <w:rFonts w:ascii="Open Sans" w:eastAsia="Times New Roman" w:hAnsi="Open Sans" w:cs="Open Sans"/>
          <w:color w:val="666666"/>
          <w:kern w:val="0"/>
          <w:sz w:val="24"/>
          <w:szCs w:val="24"/>
          <w14:ligatures w14:val="none"/>
        </w:rPr>
        <w:t xml:space="preserve"> for the award is:</w:t>
      </w:r>
    </w:p>
    <w:p w14:paraId="4ED48CB7" w14:textId="77777777" w:rsidR="003C0A0B" w:rsidRPr="003C0A0B" w:rsidRDefault="003C0A0B" w:rsidP="003C0A0B">
      <w:pPr>
        <w:shd w:val="clear" w:color="auto" w:fill="FFFFFF"/>
        <w:spacing w:after="0" w:line="240" w:lineRule="auto"/>
        <w:rPr>
          <w:rFonts w:ascii="Open Sans" w:eastAsia="Times New Roman" w:hAnsi="Open Sans" w:cs="Open Sans"/>
          <w:color w:val="666666"/>
          <w:kern w:val="0"/>
          <w:sz w:val="24"/>
          <w:szCs w:val="24"/>
          <w14:ligatures w14:val="none"/>
        </w:rPr>
      </w:pPr>
    </w:p>
    <w:p w14:paraId="4B273B0C" w14:textId="77777777" w:rsidR="003C0A0B" w:rsidRPr="003C0A0B" w:rsidRDefault="003C0A0B" w:rsidP="003C0A0B">
      <w:pPr>
        <w:numPr>
          <w:ilvl w:val="0"/>
          <w:numId w:val="2"/>
        </w:numPr>
        <w:shd w:val="clear" w:color="auto" w:fill="FFFFFF"/>
        <w:spacing w:after="0" w:line="240" w:lineRule="auto"/>
        <w:ind w:left="1320"/>
        <w:rPr>
          <w:rFonts w:ascii="Open Sans" w:eastAsia="Times New Roman" w:hAnsi="Open Sans" w:cs="Open Sans"/>
          <w:color w:val="666666"/>
          <w:kern w:val="0"/>
          <w:sz w:val="24"/>
          <w:szCs w:val="24"/>
          <w14:ligatures w14:val="none"/>
        </w:rPr>
      </w:pPr>
      <w:r w:rsidRPr="003C0A0B">
        <w:rPr>
          <w:rFonts w:ascii="Open Sans" w:eastAsia="Times New Roman" w:hAnsi="Open Sans" w:cs="Open Sans"/>
          <w:color w:val="666666"/>
          <w:kern w:val="0"/>
          <w:sz w:val="24"/>
          <w:szCs w:val="24"/>
          <w14:ligatures w14:val="none"/>
        </w:rPr>
        <w:t>Academic accolades (current marks as of March 1). A letter from current registered school will provide information.</w:t>
      </w:r>
    </w:p>
    <w:p w14:paraId="3B110AC9" w14:textId="77777777" w:rsidR="003C0A0B" w:rsidRPr="003C0A0B" w:rsidRDefault="003C0A0B" w:rsidP="003C0A0B">
      <w:pPr>
        <w:numPr>
          <w:ilvl w:val="0"/>
          <w:numId w:val="2"/>
        </w:numPr>
        <w:shd w:val="clear" w:color="auto" w:fill="FFFFFF"/>
        <w:spacing w:after="0" w:line="240" w:lineRule="auto"/>
        <w:ind w:left="1320"/>
        <w:rPr>
          <w:rFonts w:ascii="Open Sans" w:eastAsia="Times New Roman" w:hAnsi="Open Sans" w:cs="Open Sans"/>
          <w:color w:val="666666"/>
          <w:kern w:val="0"/>
          <w:sz w:val="24"/>
          <w:szCs w:val="24"/>
          <w14:ligatures w14:val="none"/>
        </w:rPr>
      </w:pPr>
      <w:r w:rsidRPr="003C0A0B">
        <w:rPr>
          <w:rFonts w:ascii="Open Sans" w:eastAsia="Times New Roman" w:hAnsi="Open Sans" w:cs="Open Sans"/>
          <w:color w:val="666666"/>
          <w:kern w:val="0"/>
          <w:sz w:val="24"/>
          <w:szCs w:val="24"/>
          <w14:ligatures w14:val="none"/>
        </w:rPr>
        <w:t>Athletic accolades, if any.</w:t>
      </w:r>
    </w:p>
    <w:p w14:paraId="17D7892E" w14:textId="77777777" w:rsidR="003C0A0B" w:rsidRPr="003C0A0B" w:rsidRDefault="003C0A0B" w:rsidP="003C0A0B">
      <w:pPr>
        <w:numPr>
          <w:ilvl w:val="0"/>
          <w:numId w:val="2"/>
        </w:numPr>
        <w:shd w:val="clear" w:color="auto" w:fill="FFFFFF"/>
        <w:spacing w:after="0" w:line="240" w:lineRule="auto"/>
        <w:ind w:left="1320"/>
        <w:rPr>
          <w:rFonts w:ascii="Open Sans" w:eastAsia="Times New Roman" w:hAnsi="Open Sans" w:cs="Open Sans"/>
          <w:color w:val="666666"/>
          <w:kern w:val="0"/>
          <w:sz w:val="24"/>
          <w:szCs w:val="24"/>
          <w14:ligatures w14:val="none"/>
        </w:rPr>
      </w:pPr>
      <w:r w:rsidRPr="003C0A0B">
        <w:rPr>
          <w:rFonts w:ascii="Open Sans" w:eastAsia="Times New Roman" w:hAnsi="Open Sans" w:cs="Open Sans"/>
          <w:color w:val="666666"/>
          <w:kern w:val="0"/>
          <w:sz w:val="24"/>
          <w:szCs w:val="24"/>
          <w14:ligatures w14:val="none"/>
        </w:rPr>
        <w:t>Applicant to write an essay (minimum 200 words) outlining why s/he deserves the scholarship and what being an official has done for him or her.</w:t>
      </w:r>
    </w:p>
    <w:p w14:paraId="42B65A1D" w14:textId="77777777" w:rsidR="003C0A0B" w:rsidRPr="003C0A0B" w:rsidRDefault="003C0A0B" w:rsidP="003C0A0B">
      <w:pPr>
        <w:numPr>
          <w:ilvl w:val="0"/>
          <w:numId w:val="2"/>
        </w:numPr>
        <w:shd w:val="clear" w:color="auto" w:fill="FFFFFF"/>
        <w:spacing w:after="0" w:line="240" w:lineRule="auto"/>
        <w:ind w:left="1320"/>
        <w:rPr>
          <w:rFonts w:ascii="Open Sans" w:eastAsia="Times New Roman" w:hAnsi="Open Sans" w:cs="Open Sans"/>
          <w:color w:val="666666"/>
          <w:kern w:val="0"/>
          <w:sz w:val="24"/>
          <w:szCs w:val="24"/>
          <w14:ligatures w14:val="none"/>
        </w:rPr>
      </w:pPr>
      <w:r w:rsidRPr="003C0A0B">
        <w:rPr>
          <w:rFonts w:ascii="Open Sans" w:eastAsia="Times New Roman" w:hAnsi="Open Sans" w:cs="Open Sans"/>
          <w:color w:val="666666"/>
          <w:kern w:val="0"/>
          <w:sz w:val="24"/>
          <w:szCs w:val="24"/>
          <w14:ligatures w14:val="none"/>
        </w:rPr>
        <w:t>Letters of Reference.</w:t>
      </w:r>
    </w:p>
    <w:p w14:paraId="68ABF169" w14:textId="77777777" w:rsidR="003C0A0B" w:rsidRPr="003C0A0B" w:rsidRDefault="003C0A0B" w:rsidP="003C0A0B">
      <w:pPr>
        <w:shd w:val="clear" w:color="auto" w:fill="FFFFFF"/>
        <w:spacing w:after="0" w:line="240" w:lineRule="auto"/>
        <w:rPr>
          <w:rFonts w:ascii="Open Sans" w:eastAsia="Times New Roman" w:hAnsi="Open Sans" w:cs="Open Sans"/>
          <w:color w:val="666666"/>
          <w:kern w:val="0"/>
          <w:sz w:val="24"/>
          <w:szCs w:val="24"/>
          <w14:ligatures w14:val="none"/>
        </w:rPr>
      </w:pPr>
    </w:p>
    <w:p w14:paraId="2759320C" w14:textId="5BFF10D5" w:rsidR="003C0A0B" w:rsidRPr="003C0A0B" w:rsidRDefault="003C0A0B" w:rsidP="007C20C0">
      <w:pPr>
        <w:shd w:val="clear" w:color="auto" w:fill="FFFFFF"/>
        <w:rPr>
          <w:rFonts w:ascii="Open Sans" w:eastAsia="Times New Roman" w:hAnsi="Open Sans" w:cs="Open Sans"/>
          <w:color w:val="666666"/>
          <w:kern w:val="0"/>
          <w:sz w:val="24"/>
          <w:szCs w:val="24"/>
          <w14:ligatures w14:val="none"/>
        </w:rPr>
      </w:pPr>
      <w:r w:rsidRPr="003C0A0B">
        <w:rPr>
          <w:rFonts w:ascii="Open Sans" w:eastAsia="Times New Roman" w:hAnsi="Open Sans" w:cs="Open Sans"/>
          <w:color w:val="666666"/>
          <w:kern w:val="0"/>
          <w:sz w:val="24"/>
          <w:szCs w:val="24"/>
          <w14:ligatures w14:val="none"/>
        </w:rPr>
        <w:lastRenderedPageBreak/>
        <w:t xml:space="preserve">Please apply to the EBIT Scholarship Committee </w:t>
      </w:r>
      <w:r w:rsidR="00DE2188">
        <w:rPr>
          <w:rFonts w:ascii="Open Sans" w:eastAsia="Times New Roman" w:hAnsi="Open Sans" w:cs="Open Sans"/>
          <w:color w:val="666666"/>
          <w:kern w:val="0"/>
          <w:sz w:val="24"/>
          <w:szCs w:val="24"/>
          <w14:ligatures w14:val="none"/>
        </w:rPr>
        <w:t xml:space="preserve">at </w:t>
      </w:r>
      <w:hyperlink r:id="rId8" w:history="1">
        <w:r w:rsidR="00DE2188" w:rsidRPr="00D5605A">
          <w:rPr>
            <w:rStyle w:val="Hyperlink"/>
            <w:rFonts w:ascii="Open Sans" w:eastAsia="Times New Roman" w:hAnsi="Open Sans" w:cs="Open Sans"/>
            <w:kern w:val="0"/>
            <w:sz w:val="24"/>
            <w:szCs w:val="24"/>
            <w14:ligatures w14:val="none"/>
          </w:rPr>
          <w:t>https://officials.hockeyalberta.ca/officials-regions/north-region-edmonton-area/north-region-awards/</w:t>
        </w:r>
      </w:hyperlink>
      <w:r w:rsidR="007C20C0">
        <w:rPr>
          <w:rFonts w:ascii="Open Sans" w:eastAsia="Times New Roman" w:hAnsi="Open Sans" w:cs="Open Sans"/>
          <w:color w:val="666666"/>
          <w:kern w:val="0"/>
          <w:sz w:val="24"/>
          <w:szCs w:val="24"/>
          <w14:ligatures w14:val="none"/>
        </w:rPr>
        <w:t xml:space="preserve"> </w:t>
      </w:r>
      <w:r w:rsidRPr="00DE2188">
        <w:rPr>
          <w:rFonts w:ascii="Open Sans" w:eastAsia="Times New Roman" w:hAnsi="Open Sans" w:cs="Open Sans"/>
          <w:b/>
          <w:bCs/>
          <w:color w:val="666666"/>
          <w:kern w:val="0"/>
          <w:sz w:val="24"/>
          <w:szCs w:val="24"/>
          <w:u w:val="single"/>
          <w14:ligatures w14:val="none"/>
        </w:rPr>
        <w:t>no later than March 1</w:t>
      </w:r>
      <w:r w:rsidRPr="003C0A0B">
        <w:rPr>
          <w:rFonts w:ascii="Open Sans" w:eastAsia="Times New Roman" w:hAnsi="Open Sans" w:cs="Open Sans"/>
          <w:color w:val="666666"/>
          <w:kern w:val="0"/>
          <w:sz w:val="24"/>
          <w:szCs w:val="24"/>
          <w14:ligatures w14:val="none"/>
        </w:rPr>
        <w:t xml:space="preserve"> of the current season. Nominees may be interviewed.</w:t>
      </w:r>
    </w:p>
    <w:p w14:paraId="23E1B53A" w14:textId="77777777" w:rsidR="003C0A0B" w:rsidRPr="003C0A0B" w:rsidRDefault="003C0A0B" w:rsidP="003C0A0B">
      <w:pPr>
        <w:shd w:val="clear" w:color="auto" w:fill="FFFFFF"/>
        <w:spacing w:after="0" w:line="240" w:lineRule="auto"/>
        <w:rPr>
          <w:rFonts w:ascii="Open Sans" w:eastAsia="Times New Roman" w:hAnsi="Open Sans" w:cs="Open Sans"/>
          <w:color w:val="666666"/>
          <w:kern w:val="0"/>
          <w:sz w:val="24"/>
          <w:szCs w:val="24"/>
          <w14:ligatures w14:val="none"/>
        </w:rPr>
      </w:pPr>
    </w:p>
    <w:p w14:paraId="24F234C2" w14:textId="77777777" w:rsidR="003C0A0B" w:rsidRPr="003C0A0B" w:rsidRDefault="003C0A0B" w:rsidP="003C0A0B">
      <w:pPr>
        <w:shd w:val="clear" w:color="auto" w:fill="FFFFFF"/>
        <w:spacing w:after="0" w:line="240" w:lineRule="auto"/>
        <w:rPr>
          <w:rFonts w:ascii="Open Sans" w:eastAsia="Times New Roman" w:hAnsi="Open Sans" w:cs="Open Sans"/>
          <w:color w:val="666666"/>
          <w:kern w:val="0"/>
          <w:sz w:val="24"/>
          <w:szCs w:val="24"/>
          <w14:ligatures w14:val="none"/>
        </w:rPr>
      </w:pPr>
      <w:r w:rsidRPr="003C0A0B">
        <w:rPr>
          <w:rFonts w:ascii="Open Sans" w:eastAsia="Times New Roman" w:hAnsi="Open Sans" w:cs="Open Sans"/>
          <w:color w:val="666666"/>
          <w:kern w:val="0"/>
          <w:sz w:val="24"/>
          <w:szCs w:val="24"/>
          <w14:ligatures w14:val="none"/>
        </w:rPr>
        <w:t>Only the successful candidate will be notified, and the name will be posted on the EBIT and Hockey Alberta Officials website. No individual can win more than one scholarship.</w:t>
      </w:r>
    </w:p>
    <w:p w14:paraId="4EF65B9A" w14:textId="77777777" w:rsidR="003C0A0B" w:rsidRPr="003C0A0B" w:rsidRDefault="003C0A0B" w:rsidP="003C0A0B">
      <w:pPr>
        <w:shd w:val="clear" w:color="auto" w:fill="FFFFFF"/>
        <w:spacing w:after="0" w:line="240" w:lineRule="auto"/>
        <w:rPr>
          <w:rFonts w:ascii="Open Sans" w:eastAsia="Times New Roman" w:hAnsi="Open Sans" w:cs="Open Sans"/>
          <w:color w:val="666666"/>
          <w:kern w:val="0"/>
          <w:sz w:val="24"/>
          <w:szCs w:val="24"/>
          <w14:ligatures w14:val="none"/>
        </w:rPr>
      </w:pPr>
    </w:p>
    <w:p w14:paraId="296AA5D4" w14:textId="77777777" w:rsidR="003C0A0B" w:rsidRPr="003C0A0B" w:rsidRDefault="003C0A0B" w:rsidP="003C0A0B">
      <w:pPr>
        <w:shd w:val="clear" w:color="auto" w:fill="FFFFFF"/>
        <w:spacing w:after="0" w:line="240" w:lineRule="auto"/>
        <w:rPr>
          <w:rFonts w:ascii="Open Sans" w:eastAsia="Times New Roman" w:hAnsi="Open Sans" w:cs="Open Sans"/>
          <w:color w:val="666666"/>
          <w:kern w:val="0"/>
          <w:sz w:val="24"/>
          <w:szCs w:val="24"/>
          <w14:ligatures w14:val="none"/>
        </w:rPr>
      </w:pPr>
    </w:p>
    <w:p w14:paraId="5865CB81" w14:textId="2945CBBF" w:rsidR="0082798E" w:rsidRPr="003C0A0B" w:rsidRDefault="0082798E" w:rsidP="003C0A0B"/>
    <w:sectPr w:rsidR="0082798E" w:rsidRPr="003C0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E19AC"/>
    <w:multiLevelType w:val="multilevel"/>
    <w:tmpl w:val="17743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F245FE"/>
    <w:multiLevelType w:val="multilevel"/>
    <w:tmpl w:val="DA50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4857296">
    <w:abstractNumId w:val="1"/>
  </w:num>
  <w:num w:numId="2" w16cid:durableId="1297637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A0B"/>
    <w:rsid w:val="00171BB0"/>
    <w:rsid w:val="00283771"/>
    <w:rsid w:val="00383E87"/>
    <w:rsid w:val="003C0A0B"/>
    <w:rsid w:val="00630008"/>
    <w:rsid w:val="007C20C0"/>
    <w:rsid w:val="0082798E"/>
    <w:rsid w:val="009C30B3"/>
    <w:rsid w:val="00BA11DC"/>
    <w:rsid w:val="00DA55DC"/>
    <w:rsid w:val="00DE2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C1E1D"/>
  <w15:chartTrackingRefBased/>
  <w15:docId w15:val="{8BD69CCF-6A30-4E02-A6A9-7A5B0FB2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A0B"/>
    <w:rPr>
      <w:color w:val="0563C1" w:themeColor="hyperlink"/>
      <w:u w:val="single"/>
    </w:rPr>
  </w:style>
  <w:style w:type="character" w:styleId="UnresolvedMention">
    <w:name w:val="Unresolved Mention"/>
    <w:basedOn w:val="DefaultParagraphFont"/>
    <w:uiPriority w:val="99"/>
    <w:semiHidden/>
    <w:unhideWhenUsed/>
    <w:rsid w:val="003C0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66394">
      <w:bodyDiv w:val="1"/>
      <w:marLeft w:val="0"/>
      <w:marRight w:val="0"/>
      <w:marTop w:val="0"/>
      <w:marBottom w:val="0"/>
      <w:divBdr>
        <w:top w:val="none" w:sz="0" w:space="0" w:color="auto"/>
        <w:left w:val="none" w:sz="0" w:space="0" w:color="auto"/>
        <w:bottom w:val="none" w:sz="0" w:space="0" w:color="auto"/>
        <w:right w:val="none" w:sz="0" w:space="0" w:color="auto"/>
      </w:divBdr>
    </w:div>
    <w:div w:id="1384140734">
      <w:bodyDiv w:val="1"/>
      <w:marLeft w:val="0"/>
      <w:marRight w:val="0"/>
      <w:marTop w:val="0"/>
      <w:marBottom w:val="0"/>
      <w:divBdr>
        <w:top w:val="none" w:sz="0" w:space="0" w:color="auto"/>
        <w:left w:val="none" w:sz="0" w:space="0" w:color="auto"/>
        <w:bottom w:val="none" w:sz="0" w:space="0" w:color="auto"/>
        <w:right w:val="none" w:sz="0" w:space="0" w:color="auto"/>
      </w:divBdr>
      <w:divsChild>
        <w:div w:id="536628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fficials.hockeyalberta.ca/officials-regions/north-region-edmonton-area/north-region-award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fficials.hockeyalberta.ca/awards/officials-committee-scholarship/officials-committee-scholarship-application/" TargetMode="External"/><Relationship Id="rId5" Type="http://schemas.openxmlformats.org/officeDocument/2006/relationships/hyperlink" Target="https://officials.hockeyalberta.ca/officials-regions/north-region-edmonton-area/colin-hackett-award-applica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770</Words>
  <Characters>4393</Characters>
  <Application>Microsoft Office Word</Application>
  <DocSecurity>0</DocSecurity>
  <Lines>36</Lines>
  <Paragraphs>10</Paragraphs>
  <ScaleCrop>false</ScaleCrop>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Despot, Chris</dc:creator>
  <cp:keywords/>
  <dc:description/>
  <cp:lastModifiedBy>Despot, Chris</cp:lastModifiedBy>
  <cp:revision>10</cp:revision>
  <dcterms:created xsi:type="dcterms:W3CDTF">2023-12-03T18:13:00Z</dcterms:created>
  <dcterms:modified xsi:type="dcterms:W3CDTF">2024-02-15T17:09:00Z</dcterms:modified>
</cp:coreProperties>
</file>